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727247" w:rsidP="001B642D">
      <w:pPr>
        <w:jc w:val="right"/>
        <w:rPr>
          <w:bCs/>
        </w:rPr>
      </w:pPr>
      <w:r>
        <w:rPr>
          <w:bCs/>
        </w:rPr>
        <w:t>Załącznik nr 4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bookmarkStart w:id="0" w:name="_GoBack"/>
      <w:bookmarkEnd w:id="0"/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>Składając ofertę w postępowaniu na wyłonienie Wykonawcy w zakresie dostawy</w:t>
      </w:r>
      <w:r w:rsidR="006B1E03">
        <w:t xml:space="preserve"> </w:t>
      </w:r>
      <w:r w:rsidR="006B494C" w:rsidRPr="006B494C">
        <w:t>układu przygotowania masy</w:t>
      </w:r>
      <w:r w:rsidR="006B1E03">
        <w:t>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6B494C">
        <w:t>6</w:t>
      </w:r>
      <w:r w:rsidR="006B1E03" w:rsidRPr="006B1E03">
        <w:t>/</w:t>
      </w:r>
      <w:r w:rsidR="0023743E">
        <w:t>11</w:t>
      </w:r>
      <w:r w:rsidR="006B1E03" w:rsidRPr="006B1E03">
        <w:t>/FILAR</w:t>
      </w:r>
      <w:r w:rsidR="00CD5661">
        <w:t>/</w:t>
      </w:r>
      <w:r w:rsidR="00CD5661" w:rsidRPr="006B1E03">
        <w:t>2018</w:t>
      </w:r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DB" w:rsidRDefault="00EE44DB" w:rsidP="00B95275">
      <w:r>
        <w:separator/>
      </w:r>
    </w:p>
  </w:endnote>
  <w:endnote w:type="continuationSeparator" w:id="0">
    <w:p w:rsidR="00EE44DB" w:rsidRDefault="00EE44DB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DB" w:rsidRDefault="00EE44DB" w:rsidP="00B95275">
      <w:r>
        <w:separator/>
      </w:r>
    </w:p>
  </w:footnote>
  <w:footnote w:type="continuationSeparator" w:id="0">
    <w:p w:rsidR="00EE44DB" w:rsidRDefault="00EE44DB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31821"/>
    <w:rsid w:val="001560AE"/>
    <w:rsid w:val="00194064"/>
    <w:rsid w:val="001A58F9"/>
    <w:rsid w:val="001B642D"/>
    <w:rsid w:val="002125F9"/>
    <w:rsid w:val="0021709F"/>
    <w:rsid w:val="0023743E"/>
    <w:rsid w:val="00376952"/>
    <w:rsid w:val="003F2100"/>
    <w:rsid w:val="004220B6"/>
    <w:rsid w:val="00422A71"/>
    <w:rsid w:val="00477276"/>
    <w:rsid w:val="0049664E"/>
    <w:rsid w:val="004E5AE4"/>
    <w:rsid w:val="00566301"/>
    <w:rsid w:val="00597974"/>
    <w:rsid w:val="005B23FF"/>
    <w:rsid w:val="005D4240"/>
    <w:rsid w:val="00637DA0"/>
    <w:rsid w:val="006B1E03"/>
    <w:rsid w:val="006B494C"/>
    <w:rsid w:val="00727247"/>
    <w:rsid w:val="00767F51"/>
    <w:rsid w:val="00794724"/>
    <w:rsid w:val="007E5C44"/>
    <w:rsid w:val="008525FA"/>
    <w:rsid w:val="00924875"/>
    <w:rsid w:val="0094474B"/>
    <w:rsid w:val="0099130E"/>
    <w:rsid w:val="00A45D5D"/>
    <w:rsid w:val="00AC12BA"/>
    <w:rsid w:val="00B052F7"/>
    <w:rsid w:val="00B74D87"/>
    <w:rsid w:val="00B95275"/>
    <w:rsid w:val="00C873F6"/>
    <w:rsid w:val="00CD5661"/>
    <w:rsid w:val="00D0490F"/>
    <w:rsid w:val="00D30324"/>
    <w:rsid w:val="00D31D64"/>
    <w:rsid w:val="00D93E22"/>
    <w:rsid w:val="00DD6C93"/>
    <w:rsid w:val="00E25D24"/>
    <w:rsid w:val="00E27422"/>
    <w:rsid w:val="00E70016"/>
    <w:rsid w:val="00EE44DB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20</cp:revision>
  <dcterms:created xsi:type="dcterms:W3CDTF">2017-10-25T08:36:00Z</dcterms:created>
  <dcterms:modified xsi:type="dcterms:W3CDTF">2018-11-13T17:41:00Z</dcterms:modified>
</cp:coreProperties>
</file>